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B2FE" w14:textId="77777777" w:rsidR="00352A6B" w:rsidRPr="001F7CC5" w:rsidRDefault="00000000" w:rsidP="001F7CC5">
      <w:pPr>
        <w:pStyle w:val="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2"/>
      <w:r w:rsidRPr="001F7CC5">
        <w:rPr>
          <w:rFonts w:ascii="Times New Roman" w:hAnsi="Times New Roman" w:cs="Times New Roman"/>
          <w:color w:val="000000"/>
          <w:sz w:val="24"/>
          <w:szCs w:val="24"/>
        </w:rPr>
        <w:t>МІНІСТЕРСТВО ФІНАНСІВ УКРАЇНИ</w:t>
      </w:r>
    </w:p>
    <w:p w14:paraId="0E206DAD" w14:textId="77777777" w:rsidR="00352A6B" w:rsidRPr="001F7CC5" w:rsidRDefault="00000000">
      <w:pPr>
        <w:pStyle w:val="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0"/>
      <w:r w:rsidRPr="001F7CC5">
        <w:rPr>
          <w:rFonts w:ascii="Times New Roman" w:hAnsi="Times New Roman" w:cs="Times New Roman"/>
          <w:color w:val="000000"/>
          <w:sz w:val="24"/>
          <w:szCs w:val="24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60"/>
        <w:gridCol w:w="2769"/>
        <w:gridCol w:w="3214"/>
      </w:tblGrid>
      <w:tr w:rsidR="00352A6B" w:rsidRPr="001F7CC5" w14:paraId="46555114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0D1C508E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4"/>
            <w:bookmarkEnd w:id="1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2907" w:type="dxa"/>
            <w:vAlign w:val="center"/>
          </w:tcPr>
          <w:p w14:paraId="124B0EBC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5"/>
            <w:bookmarkEnd w:id="2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3391" w:type="dxa"/>
            <w:vAlign w:val="center"/>
          </w:tcPr>
          <w:p w14:paraId="64811025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6"/>
            <w:bookmarkEnd w:id="3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 177</w:t>
            </w:r>
          </w:p>
        </w:tc>
        <w:bookmarkEnd w:id="4"/>
      </w:tr>
    </w:tbl>
    <w:p w14:paraId="52144CD9" w14:textId="77777777" w:rsidR="00352A6B" w:rsidRPr="001F7CC5" w:rsidRDefault="00000000">
      <w:pPr>
        <w:rPr>
          <w:rFonts w:ascii="Times New Roman" w:hAnsi="Times New Roman" w:cs="Times New Roman"/>
          <w:sz w:val="24"/>
          <w:szCs w:val="24"/>
        </w:rPr>
      </w:pPr>
      <w:r w:rsidRPr="001F7CC5">
        <w:rPr>
          <w:rFonts w:ascii="Times New Roman" w:hAnsi="Times New Roman" w:cs="Times New Roman"/>
          <w:sz w:val="24"/>
          <w:szCs w:val="24"/>
        </w:rPr>
        <w:br/>
      </w:r>
    </w:p>
    <w:p w14:paraId="6FD4FFD7" w14:textId="77777777" w:rsidR="00352A6B" w:rsidRPr="001F7CC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7"/>
      <w:proofErr w:type="spellStart"/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Зареєстровано</w:t>
      </w:r>
      <w:proofErr w:type="spellEnd"/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</w:t>
      </w:r>
      <w:proofErr w:type="spellStart"/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Міністерстві</w:t>
      </w:r>
      <w:proofErr w:type="spellEnd"/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юстиції</w:t>
      </w:r>
      <w:proofErr w:type="spellEnd"/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України</w:t>
      </w:r>
      <w:proofErr w:type="spellEnd"/>
      <w:r w:rsidRPr="001F7C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25 </w:t>
      </w:r>
      <w:proofErr w:type="spellStart"/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квітня</w:t>
      </w:r>
      <w:proofErr w:type="spellEnd"/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2023 р. за </w:t>
      </w:r>
      <w:r w:rsidRPr="001F7CC5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670/39726</w:t>
      </w:r>
    </w:p>
    <w:p w14:paraId="5967C13B" w14:textId="77777777" w:rsidR="00352A6B" w:rsidRPr="001F7CC5" w:rsidRDefault="00000000">
      <w:pPr>
        <w:pStyle w:val="2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8"/>
      <w:bookmarkEnd w:id="5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затвердження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Змін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Порядку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обміну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електронними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документами з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контролюючими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органами</w:t>
      </w:r>
    </w:p>
    <w:p w14:paraId="7C6CE473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9"/>
      <w:bookmarkEnd w:id="6"/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абзацу десятого пункту 42.6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статті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42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глави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розділу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Податкового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кодексу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абзацу четвертого пункту 9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розділу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Прикінцеві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перехідні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положення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Закону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"Про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електронні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комунікації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",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підпункту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 пункту 4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Положення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Міністерство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фінансів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затвердженого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постановою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Кабінету Міністрів України від 20 серпня 2014 року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375,</w:t>
      </w:r>
    </w:p>
    <w:p w14:paraId="7884FED1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10"/>
      <w:bookmarkEnd w:id="7"/>
      <w:r w:rsidRPr="001F7C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НАКАЗУЮ:</w:t>
      </w:r>
    </w:p>
    <w:p w14:paraId="21309FA0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11"/>
      <w:bookmarkEnd w:id="8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Затвердити Зміни до Порядку обміну електронними документами з контролюючими органами, затвердженого наказом Міністерства фінансів України від 06 червня 2017 року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557, зареєстрованого в Міністерстві юстиції України 03 серпня 2017 року за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959/30827 (у редакції наказу Міністерства фінансів України від 01 червня 2020 року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261), що додаються.</w:t>
      </w:r>
    </w:p>
    <w:p w14:paraId="61686ECD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12"/>
      <w:bookmarkEnd w:id="9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Департаменту забезпечення координаційно-моніторингової роботи Міністерства фінансів України забезпечити в установленому порядку:</w:t>
      </w:r>
    </w:p>
    <w:p w14:paraId="7E6F98B8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13"/>
      <w:bookmarkEnd w:id="10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подання цього наказу на державну реєстрацію до Міністерства юстиції України;</w:t>
      </w:r>
    </w:p>
    <w:p w14:paraId="1A42BA6A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14"/>
      <w:bookmarkEnd w:id="11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оприлюднення цього наказу.</w:t>
      </w:r>
    </w:p>
    <w:p w14:paraId="0CF639D2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15"/>
      <w:bookmarkEnd w:id="12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Цей наказ набирає чинності з 01 числа місяця, що настає за місяцем його офіційного опублікування.</w:t>
      </w:r>
    </w:p>
    <w:p w14:paraId="5D14E170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16"/>
      <w:bookmarkEnd w:id="13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Контроль за виконанням цього наказу покласти на першого заступника Міністра фінансів України Улютіна Д. В. та Голову Державної податкової служби України.</w:t>
      </w:r>
    </w:p>
    <w:p w14:paraId="05196FB7" w14:textId="77777777" w:rsidR="00352A6B" w:rsidRPr="001F7CC5" w:rsidRDefault="00000000">
      <w:pPr>
        <w:spacing w:after="0"/>
        <w:ind w:firstLine="24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17"/>
      <w:bookmarkEnd w:id="14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2"/>
        <w:gridCol w:w="4611"/>
      </w:tblGrid>
      <w:tr w:rsidR="00352A6B" w:rsidRPr="001F7CC5" w14:paraId="1AF63D09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3BDF73C8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18"/>
            <w:bookmarkEnd w:id="15"/>
            <w:proofErr w:type="spellStart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Міністр</w:t>
            </w:r>
            <w:proofErr w:type="spellEnd"/>
          </w:p>
        </w:tc>
        <w:tc>
          <w:tcPr>
            <w:tcW w:w="4845" w:type="dxa"/>
            <w:vAlign w:val="center"/>
          </w:tcPr>
          <w:p w14:paraId="06699142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19"/>
            <w:bookmarkEnd w:id="16"/>
            <w:proofErr w:type="spellStart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Сергій</w:t>
            </w:r>
            <w:proofErr w:type="spellEnd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МАРЧЕНКО</w:t>
            </w:r>
          </w:p>
        </w:tc>
        <w:bookmarkEnd w:id="17"/>
      </w:tr>
      <w:tr w:rsidR="00352A6B" w:rsidRPr="001F7CC5" w14:paraId="57902DF1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390549D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20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ПОГОДЖЕНО:</w:t>
            </w:r>
          </w:p>
        </w:tc>
        <w:tc>
          <w:tcPr>
            <w:tcW w:w="4845" w:type="dxa"/>
            <w:vAlign w:val="center"/>
          </w:tcPr>
          <w:p w14:paraId="030AFCC8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21"/>
            <w:bookmarkEnd w:id="18"/>
            <w:r w:rsidRPr="001F7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19"/>
      </w:tr>
      <w:tr w:rsidR="00352A6B" w:rsidRPr="001F7CC5" w14:paraId="56C6C0FC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513F539D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0" w:name="22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Перший заступник Міністра</w:t>
            </w:r>
            <w:r w:rsidRPr="001F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цифрової трансформації України</w:t>
            </w:r>
          </w:p>
        </w:tc>
        <w:tc>
          <w:tcPr>
            <w:tcW w:w="4845" w:type="dxa"/>
            <w:vAlign w:val="center"/>
          </w:tcPr>
          <w:p w14:paraId="05778F72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23"/>
            <w:bookmarkEnd w:id="20"/>
            <w:proofErr w:type="spellStart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Олексій</w:t>
            </w:r>
            <w:proofErr w:type="spellEnd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ВИСКУБ</w:t>
            </w:r>
          </w:p>
        </w:tc>
        <w:bookmarkEnd w:id="21"/>
      </w:tr>
      <w:tr w:rsidR="00352A6B" w:rsidRPr="001F7CC5" w14:paraId="380A54D8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1E662B5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2" w:name="24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Заступник Голови Державної</w:t>
            </w:r>
            <w:r w:rsidRPr="001F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служби спеціального зв'язку</w:t>
            </w:r>
            <w:r w:rsidRPr="001F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та захисту інформації України</w:t>
            </w:r>
          </w:p>
        </w:tc>
        <w:tc>
          <w:tcPr>
            <w:tcW w:w="4845" w:type="dxa"/>
            <w:vAlign w:val="center"/>
          </w:tcPr>
          <w:p w14:paraId="1E658775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25"/>
            <w:bookmarkEnd w:id="22"/>
            <w:proofErr w:type="spellStart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Олександр</w:t>
            </w:r>
            <w:proofErr w:type="spellEnd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ПОТІЙ</w:t>
            </w:r>
          </w:p>
        </w:tc>
        <w:bookmarkEnd w:id="23"/>
      </w:tr>
      <w:tr w:rsidR="00352A6B" w:rsidRPr="001F7CC5" w14:paraId="1CDBAC2B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F65A4ED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4" w:name="26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 о. Голови Державної</w:t>
            </w:r>
            <w:r w:rsidRPr="001F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податкової служби України</w:t>
            </w:r>
          </w:p>
        </w:tc>
        <w:tc>
          <w:tcPr>
            <w:tcW w:w="4845" w:type="dxa"/>
            <w:vAlign w:val="center"/>
          </w:tcPr>
          <w:p w14:paraId="79751CB8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27"/>
            <w:bookmarkEnd w:id="24"/>
            <w:proofErr w:type="spellStart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Тетяна</w:t>
            </w:r>
            <w:proofErr w:type="spellEnd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КІРІЄНКО</w:t>
            </w:r>
          </w:p>
        </w:tc>
        <w:bookmarkEnd w:id="25"/>
      </w:tr>
    </w:tbl>
    <w:p w14:paraId="3268A1B3" w14:textId="77777777" w:rsidR="00352A6B" w:rsidRPr="001F7CC5" w:rsidRDefault="00000000">
      <w:pPr>
        <w:rPr>
          <w:rFonts w:ascii="Times New Roman" w:hAnsi="Times New Roman" w:cs="Times New Roman"/>
          <w:sz w:val="24"/>
          <w:szCs w:val="24"/>
        </w:rPr>
      </w:pPr>
      <w:r w:rsidRPr="001F7CC5">
        <w:rPr>
          <w:rFonts w:ascii="Times New Roman" w:hAnsi="Times New Roman" w:cs="Times New Roman"/>
          <w:sz w:val="24"/>
          <w:szCs w:val="24"/>
        </w:rPr>
        <w:br/>
      </w:r>
    </w:p>
    <w:p w14:paraId="73100CB7" w14:textId="77777777" w:rsidR="00352A6B" w:rsidRPr="001F7CC5" w:rsidRDefault="00000000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bookmarkStart w:id="26" w:name="28"/>
      <w:r w:rsidRPr="001F7C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49C4CDA1" w14:textId="77777777" w:rsidR="00352A6B" w:rsidRPr="001F7CC5" w:rsidRDefault="00000000">
      <w:pPr>
        <w:spacing w:after="0"/>
        <w:ind w:firstLine="2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29"/>
      <w:bookmarkEnd w:id="26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ЗАТВЕРДЖЕНО</w:t>
      </w:r>
      <w:r w:rsidRPr="001F7C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Наказ Міністерства фінансів України</w:t>
      </w:r>
      <w:r w:rsidRPr="001F7C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07 квітня 2023 року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177</w:t>
      </w:r>
    </w:p>
    <w:p w14:paraId="1E116ACA" w14:textId="77777777" w:rsidR="00352A6B" w:rsidRPr="001F7CC5" w:rsidRDefault="00000000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30"/>
      <w:bookmarkEnd w:id="27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Зміни</w:t>
      </w:r>
      <w:r w:rsidRPr="001F7CC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 Порядку обміну електронними документами з контролюючими органами, затвердженого наказом Міністерства фінансів України від 06 червня 2017 року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557, зареєстрованого в Міністерстві юстиції України 03 серпня 2017 року за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959/30827 (у редакції наказу Міністерства фінансів України від 01 червня 2020 року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261)</w:t>
      </w:r>
    </w:p>
    <w:p w14:paraId="1D3A7DEF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31"/>
      <w:bookmarkEnd w:id="28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У розділі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7FDF64A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32"/>
      <w:bookmarkEnd w:id="29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 1 викласти у такій редакції:</w:t>
      </w:r>
    </w:p>
    <w:p w14:paraId="14DE6521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33"/>
      <w:bookmarkEnd w:id="30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"1. Цей Порядок розроблено відповідно до абзацу десятого пункту 42.6 статті 42 глави 1 розділу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Податкового кодексу України (далі - Кодекс), Законів України "Про електронні документи та електронний документообіг", "Про електронні довірчі послуги", "Про інформацію", "Про захист інформації в інформаційно-комунікаційних системах", "Про електронні комунікації" та визначає основні організаційно-правові засади обміну електронними документами між суб'єктами електронного документообігу.";</w:t>
      </w:r>
    </w:p>
    <w:p w14:paraId="32DA5A36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34"/>
      <w:bookmarkEnd w:id="31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пункті 2:</w:t>
      </w:r>
    </w:p>
    <w:p w14:paraId="7DC39E6F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" w:name="35"/>
      <w:bookmarkEnd w:id="32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абзац п'ятий виключити.</w:t>
      </w:r>
    </w:p>
    <w:p w14:paraId="54A1F9D7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36"/>
      <w:bookmarkEnd w:id="33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зв'язку з цим абзаци шостий - шістнадцятий вважати відповідно абзацами п'ятим - п'ятнадцятим;</w:t>
      </w:r>
    </w:p>
    <w:p w14:paraId="64FA8E23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37"/>
      <w:bookmarkEnd w:id="34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абзац п'ятий викласти у такій редакції:</w:t>
      </w:r>
    </w:p>
    <w:p w14:paraId="7B2BB72B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" w:name="38"/>
      <w:bookmarkEnd w:id="35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"друга квитанція - електронне повідомлення, що формується у форматі, затвердженому в установленому законодавством порядку, програмним забезпеченням контролюючого органу (адресатом) за результатами електронної ідентифікації, обробки, перевірки обов'язкових реквізитів електронного документа та засвідчує факт і час приймання (неприймання) чи реєстрації такого електронного документа;";</w:t>
      </w:r>
    </w:p>
    <w:p w14:paraId="571EE062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" w:name="39"/>
      <w:bookmarkEnd w:id="36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абзаці шостому слово "ідентифікації" замінити словами "електронної ідентифікації";</w:t>
      </w:r>
    </w:p>
    <w:p w14:paraId="569301DE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" w:name="40"/>
      <w:bookmarkEnd w:id="37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абзаці сьомому слова "звітність зі сплати єдиного внеску," та слово "договори," виключити;</w:t>
      </w:r>
    </w:p>
    <w:p w14:paraId="60BB7B90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" w:name="41"/>
      <w:bookmarkEnd w:id="38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після абзацу одинадцятого доповнити абзацом дванадцятим такого змісту:</w:t>
      </w:r>
    </w:p>
    <w:p w14:paraId="13801BF5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" w:name="42"/>
      <w:bookmarkEnd w:id="39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"повідомлення про набуття статусу суб'єкта електронного документообігу - інформаційне повідомлення, що формується програмним забезпеченням контролюючого органу у складі першої квитанції та засвідчує факт набуття платником податків статусу суб'єкта електронного документообігу після отримання контролюючим органом першого будь-якого електронного документа;".</w:t>
      </w:r>
    </w:p>
    <w:p w14:paraId="34BD34E9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" w:name="43"/>
      <w:bookmarkEnd w:id="40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зв'язку з цим абзаци дванадцятий - п'ятнадцятий вважати відповідно абзацами тринадцятим - шістнадцятим;</w:t>
      </w:r>
    </w:p>
    <w:p w14:paraId="59A39D3E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" w:name="44"/>
      <w:bookmarkEnd w:id="41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абзац тринадцятий викласти у такій редакції:</w:t>
      </w:r>
    </w:p>
    <w:p w14:paraId="74D4421D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3" w:name="45"/>
      <w:bookmarkEnd w:id="42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"повідомлення про припинення електронного документообігу - електронне повідомлення, що формується у форматі (стандарті), затвердженому в установленому законодавством порядку, програмним забезпеченням контролюючого органу та засвідчує факт і час припинення електронного документообігу;";</w:t>
      </w:r>
    </w:p>
    <w:p w14:paraId="0DF956A3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4" w:name="46"/>
      <w:bookmarkEnd w:id="43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абзаці чотирнадцятому слова "та Договором" виключити;</w:t>
      </w:r>
    </w:p>
    <w:p w14:paraId="317D67AF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5" w:name="47"/>
      <w:bookmarkEnd w:id="44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абзаці п'ятнадцятому слово "офіційному" виключити;</w:t>
      </w:r>
    </w:p>
    <w:p w14:paraId="32FF6E74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6" w:name="48"/>
      <w:bookmarkEnd w:id="45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абзаці шістнадцятому слова "Цивільному кодексі України," виключити.</w:t>
      </w:r>
    </w:p>
    <w:p w14:paraId="0C3D35BB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7" w:name="49"/>
      <w:bookmarkEnd w:id="46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У розділі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342F564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8" w:name="50"/>
      <w:bookmarkEnd w:id="47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пункти 1 та 2 викласти у такій редакції:</w:t>
      </w:r>
    </w:p>
    <w:p w14:paraId="5ACCC87B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9" w:name="51"/>
      <w:bookmarkEnd w:id="48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"1. Суб'єкти електронного документообігу самостійно визначають режим доступу до електронних документів, що містять конфіденційну інформацію, та встановлюють для них систему (способи) захисту. В інформаційних, електронних комунікаційних, інформаційно-комунікаційних системах, які забезпечують обмін електронними документами, що містять державні електронні інформаційні ресурси або інформацію з обмеженим доступом, повинен забезпечуватися рівень захисту цієї інформації, який відповідно до законодавства має відповідати ступеню обмеження доступу до неї.</w:t>
      </w:r>
    </w:p>
    <w:p w14:paraId="7D33F7A3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0" w:name="52"/>
      <w:bookmarkEnd w:id="49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Автор створює електронні документи у строки та відповідно до порядку, що визначені законодавством для відповідних документів в електронній та паперовій формі, із зазначенням усіх обов'язкових реквізитів та з використанням засобу кваліфікованого електронного підпису та печатки (за наявності), керуючись цим Порядком.";</w:t>
      </w:r>
    </w:p>
    <w:p w14:paraId="4DB02A11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1" w:name="53"/>
      <w:bookmarkEnd w:id="50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пункті 3 слова "телекомунікаційних мереж" замінити словами "засобів електронного зв'язку";</w:t>
      </w:r>
    </w:p>
    <w:p w14:paraId="7A4A9FC5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2" w:name="54"/>
      <w:bookmarkEnd w:id="51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пункті 7:</w:t>
      </w:r>
    </w:p>
    <w:p w14:paraId="1BE0415A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3" w:name="55"/>
      <w:bookmarkEnd w:id="52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абзацах другому та третьому слова "чи печатки" замінити словами "та печатки (за наявності)";</w:t>
      </w:r>
    </w:p>
    <w:p w14:paraId="0537EC0C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4" w:name="56"/>
      <w:bookmarkEnd w:id="53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абзаці п'ятому слово "наявності" виключити;</w:t>
      </w:r>
    </w:p>
    <w:p w14:paraId="4D672D60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5" w:name="57"/>
      <w:bookmarkEnd w:id="54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третьому реченні абзацу другого пункту 8 після слів "На першу квитанцію накладається" доповнити словами "кваліфікована електронна";</w:t>
      </w:r>
    </w:p>
    <w:p w14:paraId="0A448B61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6" w:name="58"/>
      <w:bookmarkEnd w:id="55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першому реченні пункту 10 слова "печатка відповідного контролюючого органу" замінити словами "кваліфікована електронна печатка контролюючого органу";</w:t>
      </w:r>
    </w:p>
    <w:p w14:paraId="02A3B101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7" w:name="59"/>
      <w:bookmarkEnd w:id="56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абзаці першому пункту 13 слова "чи печаткою підписувача (підписувачів)" замінити словами "підписувача (підписувачів) чи кваліфікованою електронною печаткою".</w:t>
      </w:r>
    </w:p>
    <w:p w14:paraId="5CCA1FA5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8" w:name="60"/>
      <w:bookmarkEnd w:id="57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У розділі </w:t>
      </w:r>
      <w:r w:rsidRPr="001F7CC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512CE432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9" w:name="61"/>
      <w:bookmarkEnd w:id="58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назві розділу слова "укладання Договору" замінити словами "набуття статусу СЕД";</w:t>
      </w:r>
    </w:p>
    <w:p w14:paraId="423B282F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0" w:name="62"/>
      <w:bookmarkEnd w:id="59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абзаци перший та другий пункту 1 викласти у такій редакції:</w:t>
      </w:r>
    </w:p>
    <w:p w14:paraId="72815AA1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1" w:name="63"/>
      <w:bookmarkEnd w:id="60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"1. Юридичні особи, самозайняті особи, податкові агенти, контролюючі органи, органи державної влади, органи місцевого самоврядування набувають статусу СЕД з дати, зафіксованої у першій квитанції, та за наявності другої квитанції про прийняття першого електронного документа (якщо інше не встановлено нормативно-правовими актами та цим Порядком).</w:t>
      </w:r>
    </w:p>
    <w:p w14:paraId="677EBE3C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2" w:name="64"/>
      <w:bookmarkEnd w:id="61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Набуття статусу СЕД здійснюється шляхом надсилання до контролюючого органу першого будь-якого електронного документа у встановленому форматі (стандарті) з дотриманням вимог Законів України "Про електронні документи та електронний документообіг" та "Про електронні довірчі послуги". Підтвердженням набуття статусу СЕД є отримання автором повідомлення про набуття статусу СЕД у складі першої квитанції.";</w:t>
      </w:r>
    </w:p>
    <w:p w14:paraId="0454E56F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3" w:name="65"/>
      <w:bookmarkEnd w:id="62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абзаці першому пункту 2 слова "приєднанні до Договору" замінити словами "набутті статусу СЕД";</w:t>
      </w:r>
    </w:p>
    <w:p w14:paraId="47F27A70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4" w:name="66"/>
      <w:bookmarkEnd w:id="63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пункті 3 цифру "2" замінити цифрою "1";</w:t>
      </w:r>
    </w:p>
    <w:p w14:paraId="3C4FED7C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5" w:name="67"/>
      <w:bookmarkEnd w:id="64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другому реченні абзацу першого пункту 4 слово "печатка" замінити словами "кваліфікована електронна печатка";</w:t>
      </w:r>
    </w:p>
    <w:p w14:paraId="61567CDF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6" w:name="68"/>
      <w:bookmarkEnd w:id="65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пункті 5:</w:t>
      </w:r>
    </w:p>
    <w:p w14:paraId="4E015426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7" w:name="69"/>
      <w:bookmarkEnd w:id="66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абзаці першому слова "Дія Договору та пов'язаних з ним Повідомлень" замінити словами "Електронний документообіг згідно з цим Порядком";</w:t>
      </w:r>
    </w:p>
    <w:p w14:paraId="2406072E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8" w:name="70"/>
      <w:bookmarkEnd w:id="67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абзаці третьому слова ", сторони Договору" виключити;</w:t>
      </w:r>
    </w:p>
    <w:p w14:paraId="164E2D3B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9" w:name="71"/>
      <w:bookmarkEnd w:id="68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абзац п'ятий викласти у такій редакції:</w:t>
      </w:r>
    </w:p>
    <w:p w14:paraId="5029E8C7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0" w:name="72"/>
      <w:bookmarkEnd w:id="69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"наявність у Державному реєстрі інформації про припинення підприємницької діяльності фізичної особи - підприємця чи незалежної професійної діяльності фізичної особи;";</w:t>
      </w:r>
    </w:p>
    <w:p w14:paraId="72D40AE8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1" w:name="73"/>
      <w:bookmarkEnd w:id="70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 6 викласти у такі редакції:</w:t>
      </w:r>
    </w:p>
    <w:p w14:paraId="4BB366B5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2" w:name="74"/>
      <w:bookmarkEnd w:id="71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"6. У день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припинення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електронного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документообігу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контролюючий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повідомляє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автора про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припинення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електронного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документообігу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зазначенням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причини) шляхом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направлення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автоматично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сформованого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повідомлення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припинення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електронного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документообігу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Електронний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кабінет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електронну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адресу,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внесену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облікових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даних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автора,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із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зазначенням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дати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припинення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формою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згідно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додатком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 до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цього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Порядку.".</w:t>
      </w:r>
    </w:p>
    <w:p w14:paraId="3C78147B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3" w:name="75"/>
      <w:bookmarkEnd w:id="72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У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додатках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цього</w:t>
      </w:r>
      <w:proofErr w:type="spellEnd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Порядку:</w:t>
      </w:r>
    </w:p>
    <w:p w14:paraId="65B68DA5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4" w:name="76"/>
      <w:bookmarkEnd w:id="73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додаток 1 виключити.</w:t>
      </w:r>
    </w:p>
    <w:p w14:paraId="2764E06A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5" w:name="77"/>
      <w:bookmarkEnd w:id="74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зв'язку з цим додатки 2, 3 вважати додатками 1, 2;</w:t>
      </w:r>
    </w:p>
    <w:p w14:paraId="64020471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6" w:name="78"/>
      <w:bookmarkEnd w:id="75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додатку 2:</w:t>
      </w:r>
    </w:p>
    <w:p w14:paraId="3C715D42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7" w:name="79"/>
      <w:bookmarkEnd w:id="76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назві додатка слова "дії договору про визнання електронних документів" замінити словами "електронного документообігу";</w:t>
      </w:r>
    </w:p>
    <w:p w14:paraId="641390A1" w14:textId="77777777" w:rsidR="00352A6B" w:rsidRPr="001F7CC5" w:rsidRDefault="00000000" w:rsidP="001F7CC5">
      <w:pPr>
        <w:spacing w:after="0"/>
        <w:ind w:firstLine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8" w:name="80"/>
      <w:bookmarkEnd w:id="77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"Дію Договору та пов'язаних з ним Повідомлень припинено:" замінити словами "Електронний документообіг припинено з контролюючим органом:".</w:t>
      </w:r>
    </w:p>
    <w:p w14:paraId="5DA060A8" w14:textId="77777777" w:rsidR="00352A6B" w:rsidRPr="001F7CC5" w:rsidRDefault="00000000">
      <w:pPr>
        <w:spacing w:after="0"/>
        <w:ind w:firstLine="240"/>
        <w:rPr>
          <w:rFonts w:ascii="Times New Roman" w:hAnsi="Times New Roman" w:cs="Times New Roman"/>
          <w:sz w:val="24"/>
          <w:szCs w:val="24"/>
          <w:lang w:val="ru-RU"/>
        </w:rPr>
      </w:pPr>
      <w:bookmarkStart w:id="79" w:name="81"/>
      <w:bookmarkEnd w:id="78"/>
      <w:r w:rsidRPr="001F7C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9"/>
        <w:gridCol w:w="4624"/>
      </w:tblGrid>
      <w:tr w:rsidR="00352A6B" w:rsidRPr="001F7CC5" w14:paraId="6E71ABBD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6CA8E3A5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80" w:name="82"/>
            <w:bookmarkEnd w:id="79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Директор Департаменту забезпечення</w:t>
            </w:r>
            <w:r w:rsidRPr="001F7C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координаційно-моніторингової роботи</w:t>
            </w:r>
          </w:p>
        </w:tc>
        <w:tc>
          <w:tcPr>
            <w:tcW w:w="4845" w:type="dxa"/>
            <w:vAlign w:val="center"/>
          </w:tcPr>
          <w:p w14:paraId="2632303F" w14:textId="77777777" w:rsidR="00352A6B" w:rsidRPr="001F7CC5" w:rsidRDefault="00000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83"/>
            <w:bookmarkEnd w:id="80"/>
            <w:proofErr w:type="spellStart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Юрій</w:t>
            </w:r>
            <w:proofErr w:type="spellEnd"/>
            <w:r w:rsidRPr="001F7C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КОНЮШЕНКО</w:t>
            </w:r>
          </w:p>
        </w:tc>
        <w:bookmarkEnd w:id="81"/>
      </w:tr>
    </w:tbl>
    <w:p w14:paraId="19D65D1C" w14:textId="77777777" w:rsidR="00352A6B" w:rsidRPr="001F7CC5" w:rsidRDefault="00000000">
      <w:pPr>
        <w:rPr>
          <w:rFonts w:ascii="Times New Roman" w:hAnsi="Times New Roman" w:cs="Times New Roman"/>
          <w:sz w:val="24"/>
          <w:szCs w:val="24"/>
        </w:rPr>
      </w:pPr>
      <w:r w:rsidRPr="001F7CC5">
        <w:rPr>
          <w:rFonts w:ascii="Times New Roman" w:hAnsi="Times New Roman" w:cs="Times New Roman"/>
          <w:sz w:val="24"/>
          <w:szCs w:val="24"/>
        </w:rPr>
        <w:br/>
      </w:r>
    </w:p>
    <w:p w14:paraId="4FBEC0EE" w14:textId="77777777" w:rsidR="00352A6B" w:rsidRPr="001F7CC5" w:rsidRDefault="00352A6B">
      <w:pPr>
        <w:spacing w:after="0"/>
        <w:ind w:firstLine="240"/>
        <w:rPr>
          <w:rFonts w:ascii="Times New Roman" w:hAnsi="Times New Roman" w:cs="Times New Roman"/>
          <w:sz w:val="24"/>
          <w:szCs w:val="24"/>
        </w:rPr>
      </w:pPr>
      <w:bookmarkStart w:id="82" w:name="84"/>
    </w:p>
    <w:bookmarkEnd w:id="82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8072"/>
        <w:gridCol w:w="1251"/>
      </w:tblGrid>
      <w:tr w:rsidR="00352A6B" w:rsidRPr="001F7CC5" w14:paraId="3CE6C651" w14:textId="77777777">
        <w:trPr>
          <w:tblCellSpacing w:w="20" w:type="dxa"/>
        </w:trPr>
        <w:tc>
          <w:tcPr>
            <w:tcW w:w="8410" w:type="dxa"/>
            <w:vAlign w:val="center"/>
          </w:tcPr>
          <w:p w14:paraId="63FC486B" w14:textId="10AC2107" w:rsidR="00352A6B" w:rsidRPr="001F7CC5" w:rsidRDefault="003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0732888" w14:textId="706F2A56" w:rsidR="00352A6B" w:rsidRPr="001F7CC5" w:rsidRDefault="00352A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2F441" w14:textId="77777777" w:rsidR="00352A6B" w:rsidRPr="001F7CC5" w:rsidRDefault="00000000">
      <w:pPr>
        <w:rPr>
          <w:rFonts w:ascii="Times New Roman" w:hAnsi="Times New Roman" w:cs="Times New Roman"/>
          <w:sz w:val="24"/>
          <w:szCs w:val="24"/>
        </w:rPr>
      </w:pPr>
      <w:r w:rsidRPr="001F7CC5">
        <w:rPr>
          <w:rFonts w:ascii="Times New Roman" w:hAnsi="Times New Roman" w:cs="Times New Roman"/>
          <w:sz w:val="24"/>
          <w:szCs w:val="24"/>
        </w:rPr>
        <w:br/>
      </w:r>
    </w:p>
    <w:sectPr w:rsidR="00352A6B" w:rsidRPr="001F7C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11754">
    <w:abstractNumId w:val="1"/>
  </w:num>
  <w:num w:numId="2" w16cid:durableId="98481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A6B"/>
    <w:rsid w:val="001F7CC5"/>
    <w:rsid w:val="0035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0328"/>
  <w15:docId w15:val="{1B805F08-BA50-4CEA-90F3-A4C13F73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Елеонора Дудунова</cp:lastModifiedBy>
  <cp:revision>2</cp:revision>
  <dcterms:created xsi:type="dcterms:W3CDTF">2023-05-04T14:28:00Z</dcterms:created>
  <dcterms:modified xsi:type="dcterms:W3CDTF">2023-05-04T14:29:00Z</dcterms:modified>
</cp:coreProperties>
</file>