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A4AA" w14:textId="77777777" w:rsidR="003D130F" w:rsidRPr="004F62D3" w:rsidRDefault="003D130F" w:rsidP="007F55B0">
      <w:pPr>
        <w:jc w:val="center"/>
        <w:rPr>
          <w:b/>
          <w:bCs/>
          <w:lang w:val="ru-RU"/>
        </w:rPr>
      </w:pPr>
    </w:p>
    <w:p w14:paraId="072E1729" w14:textId="6DCC1B4F" w:rsidR="00CF61F4" w:rsidRPr="003B17B4" w:rsidRDefault="00CF61F4" w:rsidP="003B17B4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3B17B4">
        <w:rPr>
          <w:rFonts w:asciiTheme="minorHAnsi" w:hAnsiTheme="minorHAnsi" w:cstheme="minorHAnsi"/>
          <w:b/>
          <w:bCs/>
          <w:sz w:val="28"/>
          <w:szCs w:val="24"/>
        </w:rPr>
        <w:t>Вимоги безпеки під час користування електричними приладами</w:t>
      </w:r>
      <w:r w:rsidR="00D65B21" w:rsidRPr="003B17B4">
        <w:rPr>
          <w:rFonts w:asciiTheme="minorHAnsi" w:hAnsiTheme="minorHAnsi" w:cstheme="minorHAnsi"/>
          <w:b/>
          <w:bCs/>
          <w:sz w:val="28"/>
          <w:szCs w:val="24"/>
        </w:rPr>
        <w:t>.</w:t>
      </w:r>
      <w:r w:rsidR="00BC2098" w:rsidRPr="003B17B4">
        <w:rPr>
          <w:rFonts w:asciiTheme="minorHAnsi" w:hAnsiTheme="minorHAnsi" w:cstheme="minorHAnsi"/>
          <w:b/>
          <w:bCs/>
          <w:sz w:val="28"/>
          <w:szCs w:val="24"/>
          <w:lang w:val="ru-RU"/>
        </w:rPr>
        <w:br/>
      </w:r>
      <w:r w:rsidR="00D65B21" w:rsidRPr="003B17B4">
        <w:rPr>
          <w:rFonts w:asciiTheme="minorHAnsi" w:hAnsiTheme="minorHAnsi" w:cstheme="minorHAnsi"/>
          <w:b/>
          <w:bCs/>
          <w:sz w:val="28"/>
          <w:szCs w:val="24"/>
        </w:rPr>
        <w:t>Пам’ятка для працівників</w:t>
      </w:r>
    </w:p>
    <w:p w14:paraId="0E3B3ACB" w14:textId="77777777" w:rsidR="00CF61F4" w:rsidRPr="00BC2098" w:rsidRDefault="00CF61F4" w:rsidP="00CF61F4">
      <w:pPr>
        <w:rPr>
          <w:rFonts w:asciiTheme="minorHAnsi" w:hAnsiTheme="minorHAnsi" w:cstheme="minorHAnsi"/>
        </w:rPr>
      </w:pPr>
    </w:p>
    <w:p w14:paraId="114B2862" w14:textId="6BE9BFF7" w:rsidR="007F55B0" w:rsidRPr="00BC2098" w:rsidRDefault="00326365" w:rsidP="007F55B0">
      <w:pPr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sym w:font="Wingdings" w:char="F0FC"/>
      </w:r>
      <w:r w:rsidR="007F55B0" w:rsidRPr="00BC2098">
        <w:rPr>
          <w:rFonts w:asciiTheme="minorHAnsi" w:hAnsiTheme="minorHAnsi" w:cstheme="minorHAnsi"/>
        </w:rPr>
        <w:t xml:space="preserve"> Не вмикайте у мережу одночасно кілька енергоємних приладів.</w:t>
      </w:r>
    </w:p>
    <w:p w14:paraId="0B58F8A5" w14:textId="1992CA90" w:rsidR="00CF61F4" w:rsidRPr="00BC2098" w:rsidRDefault="00326365" w:rsidP="00565A9E">
      <w:pPr>
        <w:spacing w:line="240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sym w:font="Wingdings" w:char="F0FC"/>
      </w:r>
      <w:r w:rsidR="007F55B0" w:rsidRPr="00BC2098">
        <w:rPr>
          <w:rFonts w:asciiTheme="minorHAnsi" w:hAnsiTheme="minorHAnsi" w:cstheme="minorHAnsi"/>
        </w:rPr>
        <w:t xml:space="preserve"> </w:t>
      </w:r>
      <w:r w:rsidR="00CF61F4" w:rsidRPr="00BC2098">
        <w:rPr>
          <w:rFonts w:asciiTheme="minorHAnsi" w:hAnsiTheme="minorHAnsi" w:cstheme="minorHAnsi"/>
        </w:rPr>
        <w:t xml:space="preserve">Перед </w:t>
      </w:r>
      <w:r w:rsidR="007F55B0" w:rsidRPr="003B17B4">
        <w:rPr>
          <w:rFonts w:asciiTheme="minorHAnsi" w:hAnsiTheme="minorHAnsi" w:cstheme="minorHAnsi"/>
        </w:rPr>
        <w:t>користува</w:t>
      </w:r>
      <w:r w:rsidR="004F62D3" w:rsidRPr="003B17B4">
        <w:rPr>
          <w:rFonts w:asciiTheme="minorHAnsi" w:hAnsiTheme="minorHAnsi" w:cstheme="minorHAnsi"/>
        </w:rPr>
        <w:t>нням</w:t>
      </w:r>
      <w:r w:rsidR="00CF61F4" w:rsidRPr="00BC2098">
        <w:rPr>
          <w:rFonts w:asciiTheme="minorHAnsi" w:hAnsiTheme="minorHAnsi" w:cstheme="minorHAnsi"/>
        </w:rPr>
        <w:t xml:space="preserve"> нови</w:t>
      </w:r>
      <w:r w:rsidR="007F55B0" w:rsidRPr="00BC2098">
        <w:rPr>
          <w:rFonts w:asciiTheme="minorHAnsi" w:hAnsiTheme="minorHAnsi" w:cstheme="minorHAnsi"/>
        </w:rPr>
        <w:t>м</w:t>
      </w:r>
      <w:r w:rsidR="00CF61F4" w:rsidRPr="00BC2098">
        <w:rPr>
          <w:rFonts w:asciiTheme="minorHAnsi" w:hAnsiTheme="minorHAnsi" w:cstheme="minorHAnsi"/>
        </w:rPr>
        <w:t xml:space="preserve"> електроприлад</w:t>
      </w:r>
      <w:r w:rsidR="007F55B0" w:rsidRPr="00BC2098">
        <w:rPr>
          <w:rFonts w:asciiTheme="minorHAnsi" w:hAnsiTheme="minorHAnsi" w:cstheme="minorHAnsi"/>
        </w:rPr>
        <w:t>ом</w:t>
      </w:r>
      <w:r w:rsidR="00CF61F4" w:rsidRPr="00BC2098">
        <w:rPr>
          <w:rFonts w:asciiTheme="minorHAnsi" w:hAnsiTheme="minorHAnsi" w:cstheme="minorHAnsi"/>
        </w:rPr>
        <w:t xml:space="preserve"> вивчіть інструкцію до нього. </w:t>
      </w:r>
      <w:r w:rsidR="00F63EFC">
        <w:rPr>
          <w:rFonts w:asciiTheme="minorHAnsi" w:hAnsiTheme="minorHAnsi" w:cstheme="minorHAnsi"/>
        </w:rPr>
        <w:br/>
      </w:r>
      <w:r w:rsidR="004F62D3" w:rsidRPr="00BC2098">
        <w:rPr>
          <w:rFonts w:asciiTheme="minorHAnsi" w:hAnsiTheme="minorHAnsi" w:cstheme="minorHAnsi"/>
        </w:rPr>
        <w:t>За необхідності з</w:t>
      </w:r>
      <w:r w:rsidR="007F55B0" w:rsidRPr="00BC2098">
        <w:rPr>
          <w:rFonts w:asciiTheme="minorHAnsi" w:hAnsiTheme="minorHAnsi" w:cstheme="minorHAnsi"/>
        </w:rPr>
        <w:t xml:space="preserve">аземліть </w:t>
      </w:r>
      <w:r w:rsidR="00001153" w:rsidRPr="00BC2098">
        <w:rPr>
          <w:rFonts w:asciiTheme="minorHAnsi" w:hAnsiTheme="minorHAnsi" w:cstheme="minorHAnsi"/>
        </w:rPr>
        <w:t>прилад</w:t>
      </w:r>
      <w:r w:rsidR="007F55B0" w:rsidRPr="00BC2098">
        <w:rPr>
          <w:rFonts w:asciiTheme="minorHAnsi" w:hAnsiTheme="minorHAnsi" w:cstheme="minorHAnsi"/>
        </w:rPr>
        <w:t>.</w:t>
      </w:r>
    </w:p>
    <w:p w14:paraId="6F477887" w14:textId="63616214" w:rsidR="007F55B0" w:rsidRPr="00BC2098" w:rsidRDefault="00326365" w:rsidP="00565A9E">
      <w:pPr>
        <w:spacing w:line="240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sym w:font="Wingdings" w:char="F0FC"/>
      </w:r>
      <w:r w:rsidR="007F55B0" w:rsidRPr="00BC2098">
        <w:rPr>
          <w:rFonts w:asciiTheme="minorHAnsi" w:hAnsiTheme="minorHAnsi" w:cstheme="minorHAnsi"/>
        </w:rPr>
        <w:t xml:space="preserve"> </w:t>
      </w:r>
      <w:r w:rsidR="00D65B21" w:rsidRPr="00BC2098">
        <w:rPr>
          <w:rFonts w:asciiTheme="minorHAnsi" w:hAnsiTheme="minorHAnsi" w:cstheme="minorHAnsi"/>
        </w:rPr>
        <w:t>Не виконуйте с</w:t>
      </w:r>
      <w:r w:rsidR="007F55B0" w:rsidRPr="00BC2098">
        <w:rPr>
          <w:rFonts w:asciiTheme="minorHAnsi" w:hAnsiTheme="minorHAnsi" w:cstheme="minorHAnsi"/>
        </w:rPr>
        <w:t xml:space="preserve">кладні ремонтні й монтажні роботи, пов’язані з втручанням </w:t>
      </w:r>
      <w:r w:rsidR="00F63EFC">
        <w:rPr>
          <w:rFonts w:asciiTheme="minorHAnsi" w:hAnsiTheme="minorHAnsi" w:cstheme="minorHAnsi"/>
        </w:rPr>
        <w:br/>
      </w:r>
      <w:r w:rsidR="003622C6">
        <w:rPr>
          <w:rFonts w:asciiTheme="minorHAnsi" w:hAnsiTheme="minorHAnsi" w:cstheme="minorHAnsi"/>
        </w:rPr>
        <w:t>у</w:t>
      </w:r>
      <w:r w:rsidR="007F55B0" w:rsidRPr="00BC2098">
        <w:rPr>
          <w:rFonts w:asciiTheme="minorHAnsi" w:hAnsiTheme="minorHAnsi" w:cstheme="minorHAnsi"/>
        </w:rPr>
        <w:t xml:space="preserve"> роботу електроприладів та електропроводки.</w:t>
      </w:r>
    </w:p>
    <w:p w14:paraId="23E7C1CA" w14:textId="46A2EFBE" w:rsidR="007F55B0" w:rsidRPr="00BC2098" w:rsidRDefault="00326365" w:rsidP="00565A9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sym w:font="Wingdings" w:char="F0FC"/>
      </w:r>
      <w:r w:rsidR="00B5367C">
        <w:rPr>
          <w:rFonts w:ascii="Arial" w:hAnsi="Arial" w:cs="Arial"/>
        </w:rPr>
        <w:t xml:space="preserve"> </w:t>
      </w:r>
      <w:r w:rsidR="00707674" w:rsidRPr="00BC2098">
        <w:rPr>
          <w:rFonts w:asciiTheme="minorHAnsi" w:hAnsiTheme="minorHAnsi" w:cstheme="minorHAnsi"/>
        </w:rPr>
        <w:t>Не допускайте</w:t>
      </w:r>
      <w:r w:rsidR="007F55B0" w:rsidRPr="00BC2098">
        <w:rPr>
          <w:rFonts w:asciiTheme="minorHAnsi" w:hAnsiTheme="minorHAnsi" w:cstheme="minorHAnsi"/>
        </w:rPr>
        <w:t>, щоб:</w:t>
      </w:r>
    </w:p>
    <w:p w14:paraId="0D0227D8" w14:textId="29111088" w:rsidR="007F55B0" w:rsidRPr="00BC2098" w:rsidRDefault="007F55B0" w:rsidP="00565A9E">
      <w:pPr>
        <w:pStyle w:val="a7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на електроприлади потрапляла волога чи вода;</w:t>
      </w:r>
    </w:p>
    <w:p w14:paraId="1080B910" w14:textId="240FFF29" w:rsidR="00707674" w:rsidRPr="00BC2098" w:rsidRDefault="007F55B0" w:rsidP="00565A9E">
      <w:pPr>
        <w:pStyle w:val="a7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кабелі та електричні дроти  перегиналися та  перетиралис</w:t>
      </w:r>
      <w:r w:rsidR="00707674" w:rsidRPr="00BC2098">
        <w:rPr>
          <w:rFonts w:asciiTheme="minorHAnsi" w:hAnsiTheme="minorHAnsi" w:cstheme="minorHAnsi"/>
        </w:rPr>
        <w:t>я</w:t>
      </w:r>
      <w:r w:rsidRPr="00BC2098">
        <w:rPr>
          <w:rFonts w:asciiTheme="minorHAnsi" w:hAnsiTheme="minorHAnsi" w:cstheme="minorHAnsi"/>
        </w:rPr>
        <w:t>.</w:t>
      </w:r>
    </w:p>
    <w:p w14:paraId="2DBB6CA8" w14:textId="10113553" w:rsidR="00707674" w:rsidRPr="00BC2098" w:rsidRDefault="00326365" w:rsidP="00565A9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sym w:font="Wingdings" w:char="F0FC"/>
      </w:r>
      <w:r w:rsidR="0097755D" w:rsidRPr="00BC2098">
        <w:rPr>
          <w:rFonts w:asciiTheme="minorHAnsi" w:hAnsiTheme="minorHAnsi" w:cstheme="minorHAnsi"/>
        </w:rPr>
        <w:t xml:space="preserve"> </w:t>
      </w:r>
      <w:r w:rsidR="00707674" w:rsidRPr="00BC2098">
        <w:rPr>
          <w:rFonts w:asciiTheme="minorHAnsi" w:hAnsiTheme="minorHAnsi" w:cstheme="minorHAnsi"/>
        </w:rPr>
        <w:t>Не торкайтеся:</w:t>
      </w:r>
    </w:p>
    <w:p w14:paraId="0A444605" w14:textId="77777777" w:rsidR="00707674" w:rsidRPr="00BC2098" w:rsidRDefault="00707674" w:rsidP="00326365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оголених кінців електричного проводу;</w:t>
      </w:r>
    </w:p>
    <w:p w14:paraId="783EF140" w14:textId="29FC8EAE" w:rsidR="00707674" w:rsidRPr="00BC2098" w:rsidRDefault="00707674" w:rsidP="00326365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 xml:space="preserve">вологими руками електроприладів, підключених до мережі, </w:t>
      </w:r>
      <w:r w:rsidR="003622C6">
        <w:rPr>
          <w:rFonts w:asciiTheme="minorHAnsi" w:hAnsiTheme="minorHAnsi" w:cstheme="minorHAnsi"/>
        </w:rPr>
        <w:br/>
      </w:r>
      <w:r w:rsidRPr="00BC2098">
        <w:rPr>
          <w:rFonts w:asciiTheme="minorHAnsi" w:hAnsiTheme="minorHAnsi" w:cstheme="minorHAnsi"/>
        </w:rPr>
        <w:t>а також розеток, цоколів лампочок тощо;</w:t>
      </w:r>
    </w:p>
    <w:p w14:paraId="21BA1060" w14:textId="58FA74E3" w:rsidR="00707674" w:rsidRPr="00BC2098" w:rsidRDefault="00707674" w:rsidP="00326365">
      <w:pPr>
        <w:pStyle w:val="a7"/>
        <w:numPr>
          <w:ilvl w:val="0"/>
          <w:numId w:val="4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 xml:space="preserve">водопровідних кранів, каналізаційних пристроїв, будь-яких металевих </w:t>
      </w:r>
      <w:r w:rsidR="003622C6">
        <w:rPr>
          <w:rFonts w:asciiTheme="minorHAnsi" w:hAnsiTheme="minorHAnsi" w:cstheme="minorHAnsi"/>
        </w:rPr>
        <w:br/>
      </w:r>
      <w:r w:rsidRPr="00BC2098">
        <w:rPr>
          <w:rFonts w:asciiTheme="minorHAnsi" w:hAnsiTheme="minorHAnsi" w:cstheme="minorHAnsi"/>
        </w:rPr>
        <w:t>предметів, якщо тримаєте в руках прилад, що підключений до електромережі.</w:t>
      </w:r>
    </w:p>
    <w:p w14:paraId="13C2685F" w14:textId="308C62AB" w:rsidR="007F55B0" w:rsidRPr="00BC2098" w:rsidRDefault="00326365" w:rsidP="00565A9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</w:rPr>
        <w:sym w:font="Wingdings" w:char="F0FC"/>
      </w:r>
      <w:r w:rsidR="00B5367C">
        <w:rPr>
          <w:rFonts w:ascii="Arial" w:hAnsi="Arial" w:cs="Arial"/>
        </w:rPr>
        <w:t xml:space="preserve"> </w:t>
      </w:r>
      <w:r w:rsidR="007F55B0" w:rsidRPr="00BC2098">
        <w:rPr>
          <w:rFonts w:asciiTheme="minorHAnsi" w:hAnsiTheme="minorHAnsi" w:cstheme="minorHAnsi"/>
        </w:rPr>
        <w:t>Заборонено:</w:t>
      </w:r>
    </w:p>
    <w:p w14:paraId="242AB990" w14:textId="77777777" w:rsidR="00097B01" w:rsidRPr="00BC2098" w:rsidRDefault="00097B01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висмикувати штепсельну вилку з розетки за провід;</w:t>
      </w:r>
    </w:p>
    <w:p w14:paraId="161D93DE" w14:textId="77777777" w:rsidR="00097B01" w:rsidRPr="00BC2098" w:rsidRDefault="00097B01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встановлювати штепсельні розетки у вологих приміщеннях.</w:t>
      </w:r>
    </w:p>
    <w:p w14:paraId="07BE7B3A" w14:textId="1B6313D7" w:rsidR="00097B01" w:rsidRPr="00BC2098" w:rsidRDefault="00097B01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 xml:space="preserve">фарбувати та білити електропроводку, а також будь-які предмети, </w:t>
      </w:r>
      <w:r w:rsidR="003622C6">
        <w:rPr>
          <w:rFonts w:asciiTheme="minorHAnsi" w:hAnsiTheme="minorHAnsi" w:cstheme="minorHAnsi"/>
        </w:rPr>
        <w:br/>
      </w:r>
      <w:r w:rsidRPr="00BC2098">
        <w:rPr>
          <w:rFonts w:asciiTheme="minorHAnsi" w:hAnsiTheme="minorHAnsi" w:cstheme="minorHAnsi"/>
        </w:rPr>
        <w:t>що розташовані на ній або поблизу неї;</w:t>
      </w:r>
    </w:p>
    <w:p w14:paraId="318A0FCD" w14:textId="42FCDDBF" w:rsidR="00097B01" w:rsidRPr="00BC2098" w:rsidRDefault="00097B01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 xml:space="preserve">зв’язувати, ховати, прибивати до стіни чи підлоги подовжувачі </w:t>
      </w:r>
      <w:r w:rsidR="003622C6">
        <w:rPr>
          <w:rFonts w:asciiTheme="minorHAnsi" w:hAnsiTheme="minorHAnsi" w:cstheme="minorHAnsi"/>
        </w:rPr>
        <w:br/>
      </w:r>
      <w:r w:rsidRPr="00BC2098">
        <w:rPr>
          <w:rFonts w:asciiTheme="minorHAnsi" w:hAnsiTheme="minorHAnsi" w:cstheme="minorHAnsi"/>
        </w:rPr>
        <w:t>та з’єднувальні проводи;</w:t>
      </w:r>
    </w:p>
    <w:p w14:paraId="188CFA00" w14:textId="45C73508" w:rsidR="00CF61F4" w:rsidRPr="00BC2098" w:rsidRDefault="007F55B0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користуватис</w:t>
      </w:r>
      <w:r w:rsidR="00001153" w:rsidRPr="00BC2098">
        <w:rPr>
          <w:rFonts w:asciiTheme="minorHAnsi" w:hAnsiTheme="minorHAnsi" w:cstheme="minorHAnsi"/>
        </w:rPr>
        <w:t>ь</w:t>
      </w:r>
      <w:r w:rsidRPr="00BC2098">
        <w:rPr>
          <w:rFonts w:asciiTheme="minorHAnsi" w:hAnsiTheme="minorHAnsi" w:cstheme="minorHAnsi"/>
        </w:rPr>
        <w:t xml:space="preserve"> </w:t>
      </w:r>
      <w:r w:rsidR="00CF61F4" w:rsidRPr="00BC2098">
        <w:rPr>
          <w:rFonts w:asciiTheme="minorHAnsi" w:hAnsiTheme="minorHAnsi" w:cstheme="minorHAnsi"/>
        </w:rPr>
        <w:t>електроприлад</w:t>
      </w:r>
      <w:r w:rsidRPr="00BC2098">
        <w:rPr>
          <w:rFonts w:asciiTheme="minorHAnsi" w:hAnsiTheme="minorHAnsi" w:cstheme="minorHAnsi"/>
        </w:rPr>
        <w:t>ом, якщо</w:t>
      </w:r>
      <w:r w:rsidR="00CF61F4" w:rsidRPr="00BC2098">
        <w:rPr>
          <w:rFonts w:asciiTheme="minorHAnsi" w:hAnsiTheme="minorHAnsi" w:cstheme="minorHAnsi"/>
        </w:rPr>
        <w:t xml:space="preserve"> </w:t>
      </w:r>
      <w:r w:rsidRPr="00BC2098">
        <w:rPr>
          <w:rFonts w:asciiTheme="minorHAnsi" w:hAnsiTheme="minorHAnsi" w:cstheme="minorHAnsi"/>
        </w:rPr>
        <w:t>виникає іскріння</w:t>
      </w:r>
      <w:r w:rsidR="00707674" w:rsidRPr="00BC2098">
        <w:rPr>
          <w:rFonts w:asciiTheme="minorHAnsi" w:hAnsiTheme="minorHAnsi" w:cstheme="minorHAnsi"/>
        </w:rPr>
        <w:t xml:space="preserve"> під час його вмикання</w:t>
      </w:r>
      <w:r w:rsidRPr="00BC2098">
        <w:rPr>
          <w:rFonts w:asciiTheme="minorHAnsi" w:hAnsiTheme="minorHAnsi" w:cstheme="minorHAnsi"/>
        </w:rPr>
        <w:t>;</w:t>
      </w:r>
    </w:p>
    <w:p w14:paraId="735F9342" w14:textId="77777777" w:rsidR="007F55B0" w:rsidRPr="00BC2098" w:rsidRDefault="007F55B0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розміщувати електричні обігрівачі поблизу легкозаймистих матеріалів;</w:t>
      </w:r>
    </w:p>
    <w:p w14:paraId="46EDDDAC" w14:textId="79D3BC87" w:rsidR="00136267" w:rsidRPr="00BC2098" w:rsidRDefault="00097B01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 xml:space="preserve">залишати без нагляду увімкнені електроприлади, особливо праску, </w:t>
      </w:r>
      <w:r w:rsidR="003622C6">
        <w:rPr>
          <w:rFonts w:asciiTheme="minorHAnsi" w:hAnsiTheme="minorHAnsi" w:cstheme="minorHAnsi"/>
        </w:rPr>
        <w:br/>
      </w:r>
      <w:r w:rsidRPr="00BC2098">
        <w:rPr>
          <w:rFonts w:asciiTheme="minorHAnsi" w:hAnsiTheme="minorHAnsi" w:cstheme="minorHAnsi"/>
        </w:rPr>
        <w:t>електроплитку, обігрівач;</w:t>
      </w:r>
      <w:r w:rsidR="00136267" w:rsidRPr="00BC2098">
        <w:rPr>
          <w:rFonts w:asciiTheme="minorHAnsi" w:hAnsiTheme="minorHAnsi" w:cstheme="minorHAnsi"/>
        </w:rPr>
        <w:t xml:space="preserve"> </w:t>
      </w:r>
    </w:p>
    <w:p w14:paraId="34A15332" w14:textId="7873223C" w:rsidR="00097B01" w:rsidRPr="00BC2098" w:rsidRDefault="00136267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витирати вологою тканиною пил з електроприладів, які працюють;</w:t>
      </w:r>
    </w:p>
    <w:p w14:paraId="266BC7AE" w14:textId="4765AC3B" w:rsidR="00136267" w:rsidRPr="00BC2098" w:rsidRDefault="00F306A6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>використовувати лампи більшої потужності, ніж та, на яку розрахований прилад</w:t>
      </w:r>
      <w:r w:rsidR="00C117FC" w:rsidRPr="00BC2098">
        <w:rPr>
          <w:rFonts w:asciiTheme="minorHAnsi" w:hAnsiTheme="minorHAnsi" w:cstheme="minorHAnsi"/>
        </w:rPr>
        <w:t>;</w:t>
      </w:r>
    </w:p>
    <w:p w14:paraId="7412F45C" w14:textId="064A3AF1" w:rsidR="008301DD" w:rsidRPr="00BC2098" w:rsidRDefault="008301DD" w:rsidP="00565A9E">
      <w:pPr>
        <w:pStyle w:val="a7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BC2098">
        <w:rPr>
          <w:rFonts w:asciiTheme="minorHAnsi" w:hAnsiTheme="minorHAnsi" w:cstheme="minorHAnsi"/>
        </w:rPr>
        <w:t xml:space="preserve">заливати водою </w:t>
      </w:r>
      <w:r w:rsidR="00001153" w:rsidRPr="00BC2098">
        <w:rPr>
          <w:rFonts w:asciiTheme="minorHAnsi" w:hAnsiTheme="minorHAnsi" w:cstheme="minorHAnsi"/>
        </w:rPr>
        <w:t xml:space="preserve">розетку </w:t>
      </w:r>
      <w:r w:rsidRPr="00BC2098">
        <w:rPr>
          <w:rFonts w:asciiTheme="minorHAnsi" w:hAnsiTheme="minorHAnsi" w:cstheme="minorHAnsi"/>
        </w:rPr>
        <w:t xml:space="preserve">чи обривати руками електричний дріт, </w:t>
      </w:r>
      <w:r w:rsidR="00001153" w:rsidRPr="00BC2098">
        <w:rPr>
          <w:rFonts w:asciiTheme="minorHAnsi" w:hAnsiTheme="minorHAnsi" w:cstheme="minorHAnsi"/>
        </w:rPr>
        <w:t>як</w:t>
      </w:r>
      <w:r w:rsidR="00D61565" w:rsidRPr="00BC2098">
        <w:rPr>
          <w:rFonts w:asciiTheme="minorHAnsi" w:hAnsiTheme="minorHAnsi" w:cstheme="minorHAnsi"/>
        </w:rPr>
        <w:t>і</w:t>
      </w:r>
      <w:r w:rsidR="00001153" w:rsidRPr="00BC2098">
        <w:rPr>
          <w:rFonts w:asciiTheme="minorHAnsi" w:hAnsiTheme="minorHAnsi" w:cstheme="minorHAnsi"/>
        </w:rPr>
        <w:t xml:space="preserve"> </w:t>
      </w:r>
      <w:r w:rsidRPr="00BC2098">
        <w:rPr>
          <w:rFonts w:asciiTheme="minorHAnsi" w:hAnsiTheme="minorHAnsi" w:cstheme="minorHAnsi"/>
        </w:rPr>
        <w:t>зайнялися</w:t>
      </w:r>
      <w:r w:rsidR="000A3F38" w:rsidRPr="00BC2098">
        <w:rPr>
          <w:rFonts w:asciiTheme="minorHAnsi" w:hAnsiTheme="minorHAnsi" w:cstheme="minorHAnsi"/>
        </w:rPr>
        <w:t>.</w:t>
      </w:r>
    </w:p>
    <w:p w14:paraId="3C155143" w14:textId="13AB89D3" w:rsidR="00CF61F4" w:rsidRDefault="00CF61F4" w:rsidP="00CF61F4">
      <w:pPr>
        <w:rPr>
          <w:rFonts w:asciiTheme="minorHAnsi" w:hAnsiTheme="minorHAnsi" w:cstheme="minorHAnsi"/>
        </w:rPr>
      </w:pPr>
    </w:p>
    <w:p w14:paraId="24890336" w14:textId="77777777" w:rsidR="001063AC" w:rsidRDefault="001063AC" w:rsidP="00CF61F4">
      <w:pPr>
        <w:rPr>
          <w:rFonts w:asciiTheme="minorHAnsi" w:hAnsiTheme="minorHAnsi" w:cstheme="minorHAnsi"/>
        </w:rPr>
      </w:pPr>
    </w:p>
    <w:p w14:paraId="209AEA11" w14:textId="77777777" w:rsidR="001063AC" w:rsidRPr="00BC2098" w:rsidRDefault="001063AC" w:rsidP="00CF61F4">
      <w:pPr>
        <w:rPr>
          <w:rFonts w:asciiTheme="minorHAnsi" w:hAnsiTheme="minorHAnsi" w:cstheme="minorHAnsi"/>
        </w:rPr>
      </w:pPr>
    </w:p>
    <w:sectPr w:rsidR="001063AC" w:rsidRPr="00BC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3C7"/>
    <w:multiLevelType w:val="hybridMultilevel"/>
    <w:tmpl w:val="6D2A48EE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EFC"/>
    <w:multiLevelType w:val="hybridMultilevel"/>
    <w:tmpl w:val="294CC9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F47EB"/>
    <w:multiLevelType w:val="hybridMultilevel"/>
    <w:tmpl w:val="5F8031BE"/>
    <w:lvl w:ilvl="0" w:tplc="393AAF6E">
      <w:start w:val="1"/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9AD"/>
    <w:multiLevelType w:val="hybridMultilevel"/>
    <w:tmpl w:val="29ECBC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84305">
    <w:abstractNumId w:val="1"/>
  </w:num>
  <w:num w:numId="2" w16cid:durableId="806170619">
    <w:abstractNumId w:val="3"/>
  </w:num>
  <w:num w:numId="3" w16cid:durableId="1021323567">
    <w:abstractNumId w:val="2"/>
  </w:num>
  <w:num w:numId="4" w16cid:durableId="196021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F4"/>
    <w:rsid w:val="00001153"/>
    <w:rsid w:val="00055619"/>
    <w:rsid w:val="000825C9"/>
    <w:rsid w:val="00097B01"/>
    <w:rsid w:val="000A3F38"/>
    <w:rsid w:val="000C3110"/>
    <w:rsid w:val="001063AC"/>
    <w:rsid w:val="00122C5D"/>
    <w:rsid w:val="00136267"/>
    <w:rsid w:val="001D7EE2"/>
    <w:rsid w:val="00205CC6"/>
    <w:rsid w:val="00251335"/>
    <w:rsid w:val="00303369"/>
    <w:rsid w:val="00326365"/>
    <w:rsid w:val="003622C6"/>
    <w:rsid w:val="003B17B4"/>
    <w:rsid w:val="003D130F"/>
    <w:rsid w:val="003E163F"/>
    <w:rsid w:val="004F62D3"/>
    <w:rsid w:val="005450EA"/>
    <w:rsid w:val="00565A9E"/>
    <w:rsid w:val="005A16AC"/>
    <w:rsid w:val="006979A1"/>
    <w:rsid w:val="006B703C"/>
    <w:rsid w:val="00707674"/>
    <w:rsid w:val="007D5AF5"/>
    <w:rsid w:val="007F55B0"/>
    <w:rsid w:val="008301DD"/>
    <w:rsid w:val="00843D45"/>
    <w:rsid w:val="0097755D"/>
    <w:rsid w:val="00A224F8"/>
    <w:rsid w:val="00B5367C"/>
    <w:rsid w:val="00BC2098"/>
    <w:rsid w:val="00C117FC"/>
    <w:rsid w:val="00C147EC"/>
    <w:rsid w:val="00C15908"/>
    <w:rsid w:val="00C545F4"/>
    <w:rsid w:val="00CF61F4"/>
    <w:rsid w:val="00D071DE"/>
    <w:rsid w:val="00D61565"/>
    <w:rsid w:val="00D65B21"/>
    <w:rsid w:val="00DD6314"/>
    <w:rsid w:val="00ED2992"/>
    <w:rsid w:val="00F052AC"/>
    <w:rsid w:val="00F306A6"/>
    <w:rsid w:val="00F41051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0DEC"/>
  <w15:chartTrackingRefBased/>
  <w15:docId w15:val="{9024D5F4-EAB0-4BEB-8F4E-A618612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EA"/>
    <w:pPr>
      <w:spacing w:after="160" w:line="259" w:lineRule="auto"/>
      <w:ind w:firstLine="0"/>
      <w:jc w:val="left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F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B703C"/>
    <w:rPr>
      <w:rFonts w:cs="Times New Roman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F61F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F61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F61F4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F61F4"/>
    <w:rPr>
      <w:rFonts w:eastAsiaTheme="majorEastAsia" w:cstheme="majorBidi"/>
      <w:i/>
      <w:iCs/>
      <w:color w:val="2F5496" w:themeColor="accent1" w:themeShade="BF"/>
      <w:sz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F61F4"/>
    <w:rPr>
      <w:rFonts w:eastAsiaTheme="majorEastAsia" w:cstheme="majorBidi"/>
      <w:color w:val="2F5496" w:themeColor="accent1" w:themeShade="BF"/>
      <w:sz w:val="24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F61F4"/>
    <w:rPr>
      <w:rFonts w:eastAsiaTheme="majorEastAsia" w:cstheme="majorBidi"/>
      <w:i/>
      <w:iCs/>
      <w:color w:val="595959" w:themeColor="text1" w:themeTint="A6"/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F61F4"/>
    <w:rPr>
      <w:rFonts w:eastAsiaTheme="majorEastAsia" w:cstheme="majorBidi"/>
      <w:color w:val="595959" w:themeColor="text1" w:themeTint="A6"/>
      <w:sz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F61F4"/>
    <w:rPr>
      <w:rFonts w:eastAsiaTheme="majorEastAsia" w:cstheme="majorBidi"/>
      <w:i/>
      <w:iCs/>
      <w:color w:val="272727" w:themeColor="text1" w:themeTint="D8"/>
      <w:sz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F61F4"/>
    <w:rPr>
      <w:rFonts w:eastAsiaTheme="majorEastAsia" w:cstheme="majorBidi"/>
      <w:color w:val="272727" w:themeColor="text1" w:themeTint="D8"/>
      <w:sz w:val="24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F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61F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F61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61F4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F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61F4"/>
    <w:rPr>
      <w:rFonts w:ascii="Times New Roman" w:hAnsi="Times New Roman"/>
      <w:i/>
      <w:iCs/>
      <w:color w:val="404040" w:themeColor="text1" w:themeTint="BF"/>
      <w:sz w:val="24"/>
      <w:lang w:val="uk-UA"/>
    </w:rPr>
  </w:style>
  <w:style w:type="paragraph" w:styleId="a7">
    <w:name w:val="List Paragraph"/>
    <w:basedOn w:val="a"/>
    <w:uiPriority w:val="34"/>
    <w:qFormat/>
    <w:rsid w:val="00CF61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61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61F4"/>
    <w:rPr>
      <w:rFonts w:ascii="Times New Roman" w:hAnsi="Times New Roman"/>
      <w:i/>
      <w:iCs/>
      <w:color w:val="2F5496" w:themeColor="accent1" w:themeShade="BF"/>
      <w:sz w:val="24"/>
      <w:lang w:val="uk-UA"/>
    </w:rPr>
  </w:style>
  <w:style w:type="character" w:styleId="ab">
    <w:name w:val="Intense Reference"/>
    <w:basedOn w:val="a0"/>
    <w:uiPriority w:val="32"/>
    <w:qFormat/>
    <w:rsid w:val="00CF61F4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4F62D3"/>
    <w:pPr>
      <w:ind w:firstLine="0"/>
      <w:jc w:val="left"/>
    </w:pPr>
    <w:rPr>
      <w:rFonts w:ascii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10</cp:revision>
  <dcterms:created xsi:type="dcterms:W3CDTF">2025-02-05T07:12:00Z</dcterms:created>
  <dcterms:modified xsi:type="dcterms:W3CDTF">2025-02-05T11:37:00Z</dcterms:modified>
</cp:coreProperties>
</file>